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D6" w:rsidRPr="00B406D6" w:rsidRDefault="00B406D6" w:rsidP="00B406D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48"/>
          <w:szCs w:val="48"/>
          <w:lang w:eastAsia="en-CA"/>
        </w:rPr>
      </w:pPr>
      <w:bookmarkStart w:id="0" w:name="DocsID"/>
      <w:bookmarkStart w:id="1" w:name="_GoBack"/>
      <w:bookmarkEnd w:id="0"/>
      <w:bookmarkEnd w:id="1"/>
      <w:r w:rsidRPr="00B406D6">
        <w:rPr>
          <w:rFonts w:ascii="Arial" w:eastAsia="Times New Roman" w:hAnsi="Arial" w:cs="Arial"/>
          <w:b/>
          <w:bCs/>
          <w:caps/>
          <w:color w:val="111111"/>
          <w:kern w:val="36"/>
          <w:sz w:val="48"/>
          <w:szCs w:val="48"/>
          <w:lang w:eastAsia="en-CA"/>
        </w:rPr>
        <w:t>EMERGENCY ORDER: PERMITTING VIRTUAL WITNESSING OF WILLS AND POWERS OF ATTORNEY</w:t>
      </w:r>
    </w:p>
    <w:p w:rsidR="00B406D6" w:rsidRPr="00B406D6" w:rsidRDefault="00B406D6" w:rsidP="00B406D6">
      <w:pPr>
        <w:numPr>
          <w:ilvl w:val="0"/>
          <w:numId w:val="1"/>
        </w:numPr>
        <w:shd w:val="clear" w:color="auto" w:fill="FFFFFF"/>
        <w:spacing w:after="120" w:line="240" w:lineRule="auto"/>
        <w:ind w:left="0" w:right="-120"/>
        <w:rPr>
          <w:rFonts w:ascii="Helvetica" w:eastAsia="Times New Roman" w:hAnsi="Helvetica" w:cs="Helvetica"/>
          <w:i/>
          <w:iCs/>
          <w:color w:val="777777"/>
          <w:sz w:val="20"/>
          <w:szCs w:val="20"/>
          <w:lang w:eastAsia="en-CA"/>
        </w:rPr>
      </w:pPr>
      <w:r w:rsidRPr="00B406D6">
        <w:rPr>
          <w:rFonts w:ascii="Helvetica" w:eastAsia="Times New Roman" w:hAnsi="Helvetica" w:cs="Helvetica"/>
          <w:i/>
          <w:iCs/>
          <w:color w:val="777777"/>
          <w:sz w:val="20"/>
          <w:szCs w:val="20"/>
          <w:lang w:eastAsia="en-CA"/>
        </w:rPr>
        <w:t>April 07, 2020</w:t>
      </w:r>
    </w:p>
    <w:p w:rsidR="00B406D6" w:rsidRPr="00B406D6" w:rsidRDefault="00B406D6" w:rsidP="00B406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B406D6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Please note that the Lieutenant Governor in Council has made an order under s. 7.0.2(4) of the </w:t>
      </w:r>
      <w:r w:rsidRPr="00B406D6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en-CA"/>
        </w:rPr>
        <w:t>Emergency Management and Civil Protection Act</w:t>
      </w:r>
      <w:r w:rsidRPr="00B406D6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, providing that for the duration of the emergency: </w:t>
      </w:r>
    </w:p>
    <w:p w:rsidR="00B406D6" w:rsidRPr="00B406D6" w:rsidRDefault="00B406D6" w:rsidP="00B406D6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B406D6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a requirement under the </w:t>
      </w:r>
      <w:r w:rsidRPr="00B406D6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en-CA"/>
        </w:rPr>
        <w:t>Succession Law Reform Act</w:t>
      </w:r>
      <w:r w:rsidRPr="00B406D6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 that a testator or witness be present or in each other’s presence for the making or acknowledgment of a signature on a will or for the subscribing of a will; and, </w:t>
      </w:r>
    </w:p>
    <w:p w:rsidR="00B406D6" w:rsidRPr="00B406D6" w:rsidRDefault="00B406D6" w:rsidP="00B406D6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B406D6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a requirement under the </w:t>
      </w:r>
      <w:r w:rsidRPr="00B406D6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en-CA"/>
        </w:rPr>
        <w:t>Substitute Decisions Act</w:t>
      </w:r>
      <w:r w:rsidRPr="00B406D6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, that witnesses be present for the execution of a power of attorney,  </w:t>
      </w:r>
    </w:p>
    <w:p w:rsidR="00B406D6" w:rsidRPr="00B406D6" w:rsidRDefault="00B406D6" w:rsidP="00B406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B406D6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may be satisfied by the means of audio-visual communication technology, provided that at least one person who is providing services as a witness is a Law Society of Ontario licensee at the time. </w:t>
      </w:r>
    </w:p>
    <w:p w:rsidR="00B406D6" w:rsidRPr="00B406D6" w:rsidRDefault="00B406D6" w:rsidP="00B406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B406D6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“</w:t>
      </w:r>
      <w:proofErr w:type="gramStart"/>
      <w:r w:rsidRPr="00B406D6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audio-visual</w:t>
      </w:r>
      <w:proofErr w:type="gramEnd"/>
      <w:r w:rsidRPr="00B406D6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 xml:space="preserve"> communication technology” means any electronic method of communication in which participants are able to see, hear and communicate with each other in real time.  </w:t>
      </w:r>
    </w:p>
    <w:p w:rsidR="00B406D6" w:rsidRPr="00B406D6" w:rsidRDefault="00B406D6" w:rsidP="00B406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B406D6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You can find a copy of the Order attached </w:t>
      </w:r>
      <w:hyperlink r:id="rId7" w:history="1">
        <w:r w:rsidRPr="00B406D6">
          <w:rPr>
            <w:rFonts w:ascii="Helvetica" w:eastAsia="Times New Roman" w:hAnsi="Helvetica" w:cs="Helvetica"/>
            <w:color w:val="17406A"/>
            <w:sz w:val="20"/>
            <w:szCs w:val="20"/>
            <w:lang w:eastAsia="en-CA"/>
          </w:rPr>
          <w:t>here</w:t>
        </w:r>
      </w:hyperlink>
      <w:r w:rsidRPr="00B406D6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. </w:t>
      </w:r>
    </w:p>
    <w:p w:rsidR="00B406D6" w:rsidRPr="00B406D6" w:rsidRDefault="00B406D6" w:rsidP="00B406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</w:pPr>
      <w:r w:rsidRPr="00B406D6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The Order in Council will also be posted on this website: </w:t>
      </w:r>
      <w:hyperlink r:id="rId8" w:tgtFrame="_blank" w:history="1">
        <w:r w:rsidRPr="00B406D6">
          <w:rPr>
            <w:rFonts w:ascii="Helvetica" w:eastAsia="Times New Roman" w:hAnsi="Helvetica" w:cs="Helvetica"/>
            <w:color w:val="17406A"/>
            <w:sz w:val="20"/>
            <w:szCs w:val="20"/>
            <w:lang w:eastAsia="en-CA"/>
          </w:rPr>
          <w:t>https://www.ontario.ca/search/orders-in-council</w:t>
        </w:r>
      </w:hyperlink>
      <w:r w:rsidRPr="00B406D6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 and on e-Laws, as a regulation under the Emergency Management and Civil Protection Act at: </w:t>
      </w:r>
      <w:hyperlink r:id="rId9" w:tgtFrame="_blank" w:history="1">
        <w:r w:rsidRPr="00B406D6">
          <w:rPr>
            <w:rFonts w:ascii="Helvetica" w:eastAsia="Times New Roman" w:hAnsi="Helvetica" w:cs="Helvetica"/>
            <w:color w:val="17406A"/>
            <w:sz w:val="20"/>
            <w:szCs w:val="20"/>
            <w:lang w:eastAsia="en-CA"/>
          </w:rPr>
          <w:t>https://www.ontario.ca/laws/statute/90e09?search=emergency+management</w:t>
        </w:r>
      </w:hyperlink>
      <w:r w:rsidRPr="00B406D6">
        <w:rPr>
          <w:rFonts w:ascii="Helvetica" w:eastAsia="Times New Roman" w:hAnsi="Helvetica" w:cs="Helvetica"/>
          <w:color w:val="000000"/>
          <w:sz w:val="20"/>
          <w:szCs w:val="20"/>
          <w:lang w:eastAsia="en-CA"/>
        </w:rPr>
        <w:t>. </w:t>
      </w:r>
    </w:p>
    <w:p w:rsidR="00D86C2B" w:rsidRDefault="00D86C2B"/>
    <w:sectPr w:rsidR="00D86C2B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D1" w:rsidRDefault="00695CD1" w:rsidP="00A35598">
      <w:pPr>
        <w:spacing w:after="0" w:line="240" w:lineRule="auto"/>
      </w:pPr>
      <w:r>
        <w:separator/>
      </w:r>
    </w:p>
  </w:endnote>
  <w:endnote w:type="continuationSeparator" w:id="0">
    <w:p w:rsidR="00695CD1" w:rsidRDefault="00695CD1" w:rsidP="00A3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98" w:rsidRDefault="00A35598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5943600" cy="228600"/>
              <wp:effectExtent l="0" t="0" r="0" b="0"/>
              <wp:wrapNone/>
              <wp:docPr id="10" name="DocsID_PF4393085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598" w:rsidRDefault="00695CD1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 w:rsidR="00A35598">
                            <w:t>S:\CoronaVirus19\Estates Witnessing of Wills and Powers of Attorney.docx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393085131" o:spid="_x0000_s1026" type="#_x0000_t202" style="position:absolute;margin-left:0;margin-top:10.8pt;width:46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" o:allowincell="f" filled="f" stroked="f">
              <v:textbox inset="0,0,0,0">
                <w:txbxContent>
                  <w:p w:rsidR="00A35598" w:rsidRDefault="00695CD1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 w:rsidR="00A35598">
                      <w:t>S:\CoronaVirus19\Estates Witnessing of Wills and Powers of Attorney.docx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D1" w:rsidRDefault="00695CD1" w:rsidP="00A35598">
      <w:pPr>
        <w:spacing w:after="0" w:line="240" w:lineRule="auto"/>
      </w:pPr>
      <w:r>
        <w:separator/>
      </w:r>
    </w:p>
  </w:footnote>
  <w:footnote w:type="continuationSeparator" w:id="0">
    <w:p w:rsidR="00695CD1" w:rsidRDefault="00695CD1" w:rsidP="00A3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98" w:rsidRDefault="00A3559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D5E"/>
    <w:multiLevelType w:val="multilevel"/>
    <w:tmpl w:val="254C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76AB5"/>
    <w:multiLevelType w:val="multilevel"/>
    <w:tmpl w:val="D400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D6"/>
    <w:rsid w:val="00236721"/>
    <w:rsid w:val="002430F8"/>
    <w:rsid w:val="00411F67"/>
    <w:rsid w:val="00695CD1"/>
    <w:rsid w:val="00715C06"/>
    <w:rsid w:val="0080282D"/>
    <w:rsid w:val="00936853"/>
    <w:rsid w:val="009A34FB"/>
    <w:rsid w:val="009B1F1E"/>
    <w:rsid w:val="00A35598"/>
    <w:rsid w:val="00A5134D"/>
    <w:rsid w:val="00B014DF"/>
    <w:rsid w:val="00B406D6"/>
    <w:rsid w:val="00D8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319C3-A6A3-4476-BF12-1C804227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06D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6D6"/>
    <w:rPr>
      <w:rFonts w:eastAsia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406D6"/>
    <w:pPr>
      <w:spacing w:before="100" w:beforeAutospacing="1" w:after="100" w:afterAutospacing="1" w:line="240" w:lineRule="auto"/>
    </w:pPr>
    <w:rPr>
      <w:rFonts w:eastAsia="Times New Roman"/>
      <w:lang w:eastAsia="en-CA"/>
    </w:rPr>
  </w:style>
  <w:style w:type="character" w:styleId="Emphasis">
    <w:name w:val="Emphasis"/>
    <w:basedOn w:val="DefaultParagraphFont"/>
    <w:uiPriority w:val="20"/>
    <w:qFormat/>
    <w:rsid w:val="00B406D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406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98"/>
  </w:style>
  <w:style w:type="paragraph" w:styleId="Footer">
    <w:name w:val="footer"/>
    <w:basedOn w:val="Normal"/>
    <w:link w:val="FooterChar"/>
    <w:uiPriority w:val="99"/>
    <w:unhideWhenUsed/>
    <w:rsid w:val="00A35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98"/>
  </w:style>
  <w:style w:type="paragraph" w:customStyle="1" w:styleId="DocsID">
    <w:name w:val="DocsID"/>
    <w:basedOn w:val="Normal"/>
    <w:rsid w:val="00A35598"/>
    <w:pPr>
      <w:spacing w:before="20" w:after="0" w:line="240" w:lineRule="auto"/>
    </w:pPr>
    <w:rPr>
      <w:rFonts w:eastAsia="Times New Roman"/>
      <w:color w:val="00008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5703">
          <w:marLeft w:val="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search/orders-in-counc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ba.org/CBAMediaLibrary/cba_on/pdf/Virtual-Witnessing-Emergency-Order-Filed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ntario.ca/laws/statute/90e09?search=emergency+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Gardiner Roberts LLP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Thiele, Stephen</dc:creator>
  <cp:lastModifiedBy>Kelly Teigrob</cp:lastModifiedBy>
  <cp:revision>2</cp:revision>
  <dcterms:created xsi:type="dcterms:W3CDTF">2020-04-13T02:12:00Z</dcterms:created>
  <dcterms:modified xsi:type="dcterms:W3CDTF">2020-04-13T02:12:00Z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S:\CoronaVirus19\Estates Witnessing of Wills and Powers of Attorney.docx</vt:lpwstr>
  </property>
</Properties>
</file>